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6D" w:rsidRPr="00D362D9" w:rsidRDefault="0087226D" w:rsidP="00D36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Name</w:t>
      </w:r>
    </w:p>
    <w:p w:rsidR="0087226D" w:rsidRPr="00D362D9" w:rsidRDefault="0087226D" w:rsidP="00D36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Professor</w:t>
      </w:r>
    </w:p>
    <w:p w:rsidR="0087226D" w:rsidRPr="00D362D9" w:rsidRDefault="0087226D" w:rsidP="00D36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Course</w:t>
      </w:r>
    </w:p>
    <w:p w:rsidR="0087226D" w:rsidRPr="00D362D9" w:rsidRDefault="0087226D" w:rsidP="00D36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Date</w:t>
      </w:r>
    </w:p>
    <w:p w:rsidR="000E0938" w:rsidRPr="00E47AAB" w:rsidRDefault="00663078" w:rsidP="00D362D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AAB">
        <w:rPr>
          <w:rFonts w:ascii="Times New Roman" w:hAnsi="Times New Roman" w:cs="Times New Roman"/>
          <w:b/>
          <w:sz w:val="24"/>
          <w:szCs w:val="24"/>
        </w:rPr>
        <w:t xml:space="preserve">Secondary </w:t>
      </w:r>
      <w:r w:rsidR="00192121" w:rsidRPr="00E47AAB">
        <w:rPr>
          <w:rFonts w:ascii="Times New Roman" w:hAnsi="Times New Roman" w:cs="Times New Roman"/>
          <w:b/>
          <w:sz w:val="24"/>
          <w:szCs w:val="24"/>
        </w:rPr>
        <w:t>Source</w:t>
      </w:r>
      <w:r w:rsidRPr="00E47AAB">
        <w:rPr>
          <w:rFonts w:ascii="Times New Roman" w:hAnsi="Times New Roman" w:cs="Times New Roman"/>
          <w:b/>
          <w:sz w:val="24"/>
          <w:szCs w:val="24"/>
        </w:rPr>
        <w:t xml:space="preserve"> questions</w:t>
      </w:r>
      <w:r w:rsidR="0087226D" w:rsidRPr="00E47AAB">
        <w:rPr>
          <w:rFonts w:ascii="Times New Roman" w:hAnsi="Times New Roman" w:cs="Times New Roman"/>
          <w:b/>
          <w:sz w:val="24"/>
          <w:szCs w:val="24"/>
        </w:rPr>
        <w:t>: Women in colonial Latin America (1526-1806)</w:t>
      </w:r>
    </w:p>
    <w:p w:rsidR="0087226D" w:rsidRPr="00D362D9" w:rsidRDefault="0087226D" w:rsidP="00E47A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Introduction</w:t>
      </w:r>
    </w:p>
    <w:p w:rsidR="00FA4C3C" w:rsidRPr="00D362D9" w:rsidRDefault="00E47AAB" w:rsidP="00E47A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“</w:t>
      </w:r>
      <w:r w:rsidR="0087226D" w:rsidRPr="00D362D9">
        <w:rPr>
          <w:rFonts w:ascii="Times New Roman" w:hAnsi="Times New Roman" w:cs="Times New Roman"/>
          <w:sz w:val="24"/>
          <w:szCs w:val="24"/>
        </w:rPr>
        <w:t>Women in colonial Latin America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 </w:t>
      </w:r>
      <w:r w:rsidR="000E0938" w:rsidRPr="00D362D9">
        <w:rPr>
          <w:rFonts w:ascii="Times New Roman" w:hAnsi="Times New Roman" w:cs="Times New Roman"/>
          <w:sz w:val="24"/>
          <w:szCs w:val="24"/>
        </w:rPr>
        <w:t>is a book that was written by S</w:t>
      </w:r>
      <w:r w:rsidR="00663078" w:rsidRPr="00D362D9">
        <w:rPr>
          <w:rFonts w:ascii="Times New Roman" w:hAnsi="Times New Roman" w:cs="Times New Roman"/>
          <w:sz w:val="24"/>
          <w:szCs w:val="24"/>
        </w:rPr>
        <w:t>usan Migd</w:t>
      </w:r>
      <w:r w:rsidR="000E0938" w:rsidRPr="00D362D9">
        <w:rPr>
          <w:rFonts w:ascii="Times New Roman" w:hAnsi="Times New Roman" w:cs="Times New Roman"/>
          <w:sz w:val="24"/>
          <w:szCs w:val="24"/>
        </w:rPr>
        <w:t>en Socolow</w:t>
      </w:r>
      <w:r w:rsidR="0087226D" w:rsidRPr="00D362D9">
        <w:rPr>
          <w:rFonts w:ascii="Times New Roman" w:hAnsi="Times New Roman" w:cs="Times New Roman"/>
          <w:sz w:val="24"/>
          <w:szCs w:val="24"/>
        </w:rPr>
        <w:t>;</w:t>
      </w:r>
      <w:r w:rsidR="000E0938" w:rsidRPr="00D362D9">
        <w:rPr>
          <w:rFonts w:ascii="Times New Roman" w:hAnsi="Times New Roman" w:cs="Times New Roman"/>
          <w:sz w:val="24"/>
          <w:szCs w:val="24"/>
        </w:rPr>
        <w:t xml:space="preserve"> it is a second edition book that was public in the Cambridge University Press the year 2000.</w:t>
      </w:r>
      <w:r w:rsidR="00AC44C7" w:rsidRPr="00D362D9">
        <w:rPr>
          <w:rFonts w:ascii="Times New Roman" w:hAnsi="Times New Roman" w:cs="Times New Roman"/>
          <w:sz w:val="24"/>
          <w:szCs w:val="24"/>
        </w:rPr>
        <w:t xml:space="preserve"> The book was later edited by Jaffray and Mangan in the year 2018 which was published in the Hacket publishing company (Jaffray et al</w:t>
      </w:r>
      <w:r w:rsidR="00D362D9">
        <w:rPr>
          <w:rFonts w:ascii="Times New Roman" w:hAnsi="Times New Roman" w:cs="Times New Roman"/>
          <w:sz w:val="24"/>
          <w:szCs w:val="24"/>
        </w:rPr>
        <w:t>.</w:t>
      </w:r>
      <w:r w:rsidR="00AC44C7" w:rsidRPr="00D362D9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It</w:t>
      </w:r>
      <w:r w:rsidR="000E0938" w:rsidRPr="00D362D9">
        <w:rPr>
          <w:rFonts w:ascii="Times New Roman" w:hAnsi="Times New Roman" w:cs="Times New Roman"/>
          <w:sz w:val="24"/>
          <w:szCs w:val="24"/>
        </w:rPr>
        <w:t xml:space="preserve"> explains the position of women in the ancient societies of </w:t>
      </w:r>
      <w:r>
        <w:rPr>
          <w:rFonts w:ascii="Times New Roman" w:hAnsi="Times New Roman" w:cs="Times New Roman"/>
          <w:sz w:val="24"/>
          <w:szCs w:val="24"/>
        </w:rPr>
        <w:t>Portuguese and Spanish America and how c</w:t>
      </w:r>
      <w:r w:rsidR="000E0938" w:rsidRPr="00D362D9">
        <w:rPr>
          <w:rFonts w:ascii="Times New Roman" w:hAnsi="Times New Roman" w:cs="Times New Roman"/>
          <w:sz w:val="24"/>
          <w:szCs w:val="24"/>
        </w:rPr>
        <w:t>ulture played a critical role in this text</w:t>
      </w:r>
      <w:r w:rsidR="0087226D" w:rsidRPr="00D362D9">
        <w:rPr>
          <w:rFonts w:ascii="Times New Roman" w:hAnsi="Times New Roman" w:cs="Times New Roman"/>
          <w:sz w:val="24"/>
          <w:szCs w:val="24"/>
        </w:rPr>
        <w:t>. A</w:t>
      </w:r>
      <w:r w:rsidR="000E0938" w:rsidRPr="00D362D9">
        <w:rPr>
          <w:rFonts w:ascii="Times New Roman" w:hAnsi="Times New Roman" w:cs="Times New Roman"/>
          <w:sz w:val="24"/>
          <w:szCs w:val="24"/>
        </w:rPr>
        <w:t>lso</w:t>
      </w:r>
      <w:r>
        <w:rPr>
          <w:rFonts w:ascii="Times New Roman" w:hAnsi="Times New Roman" w:cs="Times New Roman"/>
          <w:sz w:val="24"/>
          <w:szCs w:val="24"/>
        </w:rPr>
        <w:t xml:space="preserve"> it elaborates how</w:t>
      </w:r>
      <w:r w:rsidR="000E0938" w:rsidRPr="00D362D9">
        <w:rPr>
          <w:rFonts w:ascii="Times New Roman" w:hAnsi="Times New Roman" w:cs="Times New Roman"/>
          <w:sz w:val="24"/>
          <w:szCs w:val="24"/>
        </w:rPr>
        <w:t xml:space="preserve"> colonization and settlement positioned women in the society where they were expected to act</w:t>
      </w:r>
      <w:r>
        <w:rPr>
          <w:rFonts w:ascii="Times New Roman" w:hAnsi="Times New Roman" w:cs="Times New Roman"/>
          <w:sz w:val="24"/>
          <w:szCs w:val="24"/>
        </w:rPr>
        <w:t xml:space="preserve"> in a specific manner. The book </w:t>
      </w:r>
      <w:r w:rsidR="000E0938" w:rsidRPr="00D362D9">
        <w:rPr>
          <w:rFonts w:ascii="Times New Roman" w:hAnsi="Times New Roman" w:cs="Times New Roman"/>
          <w:sz w:val="24"/>
          <w:szCs w:val="24"/>
        </w:rPr>
        <w:t>has also presented the roles, responsibilities and the barriers that fa</w:t>
      </w:r>
      <w:r w:rsidR="0066387B" w:rsidRPr="00D362D9">
        <w:rPr>
          <w:rFonts w:ascii="Times New Roman" w:hAnsi="Times New Roman" w:cs="Times New Roman"/>
          <w:sz w:val="24"/>
          <w:szCs w:val="24"/>
        </w:rPr>
        <w:t xml:space="preserve">ced women in the ancient world which dictated the social and economic position of women in the society. </w:t>
      </w:r>
    </w:p>
    <w:p w:rsidR="00192121" w:rsidRPr="00D362D9" w:rsidRDefault="00192121" w:rsidP="00D362D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2D9">
        <w:rPr>
          <w:rFonts w:ascii="Times New Roman" w:hAnsi="Times New Roman" w:cs="Times New Roman"/>
          <w:b/>
          <w:sz w:val="24"/>
          <w:szCs w:val="24"/>
        </w:rPr>
        <w:t>Thesis</w:t>
      </w:r>
    </w:p>
    <w:p w:rsidR="0066387B" w:rsidRPr="00D362D9" w:rsidRDefault="0066387B" w:rsidP="00D362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 xml:space="preserve">The author has presented a case that occurred in the year </w:t>
      </w:r>
      <w:r w:rsidR="00E47AAB" w:rsidRPr="00D362D9">
        <w:rPr>
          <w:rFonts w:ascii="Times New Roman" w:hAnsi="Times New Roman" w:cs="Times New Roman"/>
          <w:sz w:val="24"/>
          <w:szCs w:val="24"/>
        </w:rPr>
        <w:t>1584 that</w:t>
      </w:r>
      <w:r w:rsidRPr="00D362D9">
        <w:rPr>
          <w:rFonts w:ascii="Times New Roman" w:hAnsi="Times New Roman" w:cs="Times New Roman"/>
          <w:sz w:val="24"/>
          <w:szCs w:val="24"/>
        </w:rPr>
        <w:t xml:space="preserve"> involved a thirteen years old girl whose mother claimed that she had been</w:t>
      </w:r>
      <w:r w:rsidR="00663078" w:rsidRPr="00D362D9">
        <w:rPr>
          <w:rFonts w:ascii="Times New Roman" w:hAnsi="Times New Roman" w:cs="Times New Roman"/>
          <w:sz w:val="24"/>
          <w:szCs w:val="24"/>
        </w:rPr>
        <w:t xml:space="preserve"> raped</w:t>
      </w:r>
      <w:r w:rsidRPr="00D362D9">
        <w:rPr>
          <w:rFonts w:ascii="Times New Roman" w:hAnsi="Times New Roman" w:cs="Times New Roman"/>
          <w:sz w:val="24"/>
          <w:szCs w:val="24"/>
        </w:rPr>
        <w:t>. In ancient societies</w:t>
      </w:r>
      <w:r w:rsidR="0087226D" w:rsidRPr="00D362D9">
        <w:rPr>
          <w:rFonts w:ascii="Times New Roman" w:hAnsi="Times New Roman" w:cs="Times New Roman"/>
          <w:sz w:val="24"/>
          <w:szCs w:val="24"/>
        </w:rPr>
        <w:t>,</w:t>
      </w:r>
      <w:r w:rsidRPr="00D362D9">
        <w:rPr>
          <w:rFonts w:ascii="Times New Roman" w:hAnsi="Times New Roman" w:cs="Times New Roman"/>
          <w:sz w:val="24"/>
          <w:szCs w:val="24"/>
        </w:rPr>
        <w:t xml:space="preserve"> women were expected to preserve their virginity until marriage, engaging in premarital sex lead a person to be an outcast in society. Therefore</w:t>
      </w:r>
      <w:r w:rsidR="00E47AAB">
        <w:rPr>
          <w:rFonts w:ascii="Times New Roman" w:hAnsi="Times New Roman" w:cs="Times New Roman"/>
          <w:sz w:val="24"/>
          <w:szCs w:val="24"/>
        </w:rPr>
        <w:t>,</w:t>
      </w:r>
      <w:r w:rsidRPr="00D362D9">
        <w:rPr>
          <w:rFonts w:ascii="Times New Roman" w:hAnsi="Times New Roman" w:cs="Times New Roman"/>
          <w:sz w:val="24"/>
          <w:szCs w:val="24"/>
        </w:rPr>
        <w:t xml:space="preserve"> it was the responsibility of every family member to help a daughter in the family to preserve their virginity by offering protection against 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the </w:t>
      </w:r>
      <w:r w:rsidRPr="00D362D9">
        <w:rPr>
          <w:rFonts w:ascii="Times New Roman" w:hAnsi="Times New Roman" w:cs="Times New Roman"/>
          <w:sz w:val="24"/>
          <w:szCs w:val="24"/>
        </w:rPr>
        <w:t xml:space="preserve">vulnerability. In this book, the author claims that a girl had been defiled and therefore the suspects must face justice for their actions. </w:t>
      </w:r>
    </w:p>
    <w:p w:rsidR="0066387B" w:rsidRPr="00D362D9" w:rsidRDefault="0066387B" w:rsidP="00D362D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2D9">
        <w:rPr>
          <w:rFonts w:ascii="Times New Roman" w:hAnsi="Times New Roman" w:cs="Times New Roman"/>
          <w:b/>
          <w:sz w:val="24"/>
          <w:szCs w:val="24"/>
        </w:rPr>
        <w:lastRenderedPageBreak/>
        <w:t>Evidence</w:t>
      </w:r>
    </w:p>
    <w:p w:rsidR="0066387B" w:rsidRPr="00D362D9" w:rsidRDefault="0066387B" w:rsidP="00D362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In support of the judicial case presented in court seeking justice for the girl, witnesses who saw the suspect</w:t>
      </w:r>
      <w:r w:rsidR="00663078" w:rsidRPr="00D362D9">
        <w:rPr>
          <w:rFonts w:ascii="Times New Roman" w:hAnsi="Times New Roman" w:cs="Times New Roman"/>
          <w:sz w:val="24"/>
          <w:szCs w:val="24"/>
        </w:rPr>
        <w:t xml:space="preserve"> (Juan Ortis)</w:t>
      </w:r>
      <w:r w:rsidRPr="00D362D9">
        <w:rPr>
          <w:rFonts w:ascii="Times New Roman" w:hAnsi="Times New Roman" w:cs="Times New Roman"/>
          <w:sz w:val="24"/>
          <w:szCs w:val="24"/>
        </w:rPr>
        <w:t xml:space="preserve"> and the girl </w:t>
      </w:r>
      <w:r w:rsidR="00663078" w:rsidRPr="00D362D9">
        <w:rPr>
          <w:rFonts w:ascii="Times New Roman" w:hAnsi="Times New Roman" w:cs="Times New Roman"/>
          <w:sz w:val="24"/>
          <w:szCs w:val="24"/>
        </w:rPr>
        <w:t xml:space="preserve">(Leonor Arias) </w:t>
      </w:r>
      <w:r w:rsidRPr="00D362D9">
        <w:rPr>
          <w:rFonts w:ascii="Times New Roman" w:hAnsi="Times New Roman" w:cs="Times New Roman"/>
          <w:sz w:val="24"/>
          <w:szCs w:val="24"/>
        </w:rPr>
        <w:t>spend time together, offered their testimony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 (</w:t>
      </w:r>
      <w:r w:rsidR="00E47A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Jaffary et al. </w:t>
      </w:r>
      <w:bookmarkStart w:id="0" w:name="_GoBack"/>
      <w:bookmarkEnd w:id="0"/>
      <w:r w:rsidR="0087226D" w:rsidRPr="00D362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86)</w:t>
      </w:r>
      <w:r w:rsidRPr="00D362D9">
        <w:rPr>
          <w:rFonts w:ascii="Times New Roman" w:hAnsi="Times New Roman" w:cs="Times New Roman"/>
          <w:sz w:val="24"/>
          <w:szCs w:val="24"/>
        </w:rPr>
        <w:t xml:space="preserve">. </w:t>
      </w:r>
      <w:r w:rsidR="00663078" w:rsidRPr="00D362D9">
        <w:rPr>
          <w:rFonts w:ascii="Times New Roman" w:hAnsi="Times New Roman" w:cs="Times New Roman"/>
          <w:sz w:val="24"/>
          <w:szCs w:val="24"/>
        </w:rPr>
        <w:t>Ther</w:t>
      </w:r>
      <w:r w:rsidR="0087226D" w:rsidRPr="00D362D9">
        <w:rPr>
          <w:rFonts w:ascii="Times New Roman" w:hAnsi="Times New Roman" w:cs="Times New Roman"/>
          <w:sz w:val="24"/>
          <w:szCs w:val="24"/>
        </w:rPr>
        <w:t>e</w:t>
      </w:r>
      <w:r w:rsidR="00663078" w:rsidRPr="00D362D9">
        <w:rPr>
          <w:rFonts w:ascii="Times New Roman" w:hAnsi="Times New Roman" w:cs="Times New Roman"/>
          <w:sz w:val="24"/>
          <w:szCs w:val="24"/>
        </w:rPr>
        <w:t xml:space="preserve"> were a total of four witnesses in the case. </w:t>
      </w:r>
    </w:p>
    <w:p w:rsidR="00192121" w:rsidRPr="00D362D9" w:rsidRDefault="00192121" w:rsidP="00D362D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2D9">
        <w:rPr>
          <w:rFonts w:ascii="Times New Roman" w:hAnsi="Times New Roman" w:cs="Times New Roman"/>
          <w:b/>
          <w:sz w:val="24"/>
          <w:szCs w:val="24"/>
        </w:rPr>
        <w:t xml:space="preserve">Evidence </w:t>
      </w:r>
      <w:r w:rsidR="00E47AAB" w:rsidRPr="00D362D9">
        <w:rPr>
          <w:rFonts w:ascii="Times New Roman" w:hAnsi="Times New Roman" w:cs="Times New Roman"/>
          <w:b/>
          <w:sz w:val="24"/>
          <w:szCs w:val="24"/>
        </w:rPr>
        <w:t>Offered In Support Of the Thesis</w:t>
      </w:r>
    </w:p>
    <w:p w:rsidR="00663078" w:rsidRPr="00D362D9" w:rsidRDefault="00663078" w:rsidP="00D362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The evidence that w</w:t>
      </w:r>
      <w:r w:rsidR="0087226D" w:rsidRPr="00D362D9">
        <w:rPr>
          <w:rFonts w:ascii="Times New Roman" w:hAnsi="Times New Roman" w:cs="Times New Roman"/>
          <w:sz w:val="24"/>
          <w:szCs w:val="24"/>
        </w:rPr>
        <w:t>as</w:t>
      </w:r>
      <w:r w:rsidRPr="00D362D9">
        <w:rPr>
          <w:rFonts w:ascii="Times New Roman" w:hAnsi="Times New Roman" w:cs="Times New Roman"/>
          <w:sz w:val="24"/>
          <w:szCs w:val="24"/>
        </w:rPr>
        <w:t xml:space="preserve"> presented </w:t>
      </w:r>
      <w:r w:rsidR="0087226D" w:rsidRPr="00D362D9">
        <w:rPr>
          <w:rFonts w:ascii="Times New Roman" w:hAnsi="Times New Roman" w:cs="Times New Roman"/>
          <w:sz w:val="24"/>
          <w:szCs w:val="24"/>
        </w:rPr>
        <w:t>provid</w:t>
      </w:r>
      <w:r w:rsidRPr="00D362D9">
        <w:rPr>
          <w:rFonts w:ascii="Times New Roman" w:hAnsi="Times New Roman" w:cs="Times New Roman"/>
          <w:sz w:val="24"/>
          <w:szCs w:val="24"/>
        </w:rPr>
        <w:t xml:space="preserve">ed sufficient </w:t>
      </w:r>
      <w:r w:rsidR="00E47AAB" w:rsidRPr="00D362D9">
        <w:rPr>
          <w:rFonts w:ascii="Times New Roman" w:hAnsi="Times New Roman" w:cs="Times New Roman"/>
          <w:sz w:val="24"/>
          <w:szCs w:val="24"/>
        </w:rPr>
        <w:t>supports for the argument as the event are</w:t>
      </w:r>
      <w:r w:rsidRPr="00D362D9">
        <w:rPr>
          <w:rFonts w:ascii="Times New Roman" w:hAnsi="Times New Roman" w:cs="Times New Roman"/>
          <w:sz w:val="24"/>
          <w:szCs w:val="24"/>
        </w:rPr>
        <w:t xml:space="preserve"> in line with the claims raised by the complainant. The complainant who is the </w:t>
      </w:r>
      <w:r w:rsidR="00A21292" w:rsidRPr="00D362D9">
        <w:rPr>
          <w:rFonts w:ascii="Times New Roman" w:hAnsi="Times New Roman" w:cs="Times New Roman"/>
          <w:sz w:val="24"/>
          <w:szCs w:val="24"/>
        </w:rPr>
        <w:t>mother</w:t>
      </w:r>
      <w:r w:rsidRPr="00D362D9">
        <w:rPr>
          <w:rFonts w:ascii="Times New Roman" w:hAnsi="Times New Roman" w:cs="Times New Roman"/>
          <w:sz w:val="24"/>
          <w:szCs w:val="24"/>
        </w:rPr>
        <w:t xml:space="preserve"> of the </w:t>
      </w:r>
      <w:r w:rsidR="00A21292" w:rsidRPr="00D362D9">
        <w:rPr>
          <w:rFonts w:ascii="Times New Roman" w:hAnsi="Times New Roman" w:cs="Times New Roman"/>
          <w:sz w:val="24"/>
          <w:szCs w:val="24"/>
        </w:rPr>
        <w:t>allegedly</w:t>
      </w:r>
      <w:r w:rsidRPr="00D362D9">
        <w:rPr>
          <w:rFonts w:ascii="Times New Roman" w:hAnsi="Times New Roman" w:cs="Times New Roman"/>
          <w:sz w:val="24"/>
          <w:szCs w:val="24"/>
        </w:rPr>
        <w:t xml:space="preserve"> claimed raped daughter presented the case which has consider</w:t>
      </w:r>
      <w:r w:rsidR="0087226D" w:rsidRPr="00D362D9">
        <w:rPr>
          <w:rFonts w:ascii="Times New Roman" w:hAnsi="Times New Roman" w:cs="Times New Roman"/>
          <w:sz w:val="24"/>
          <w:szCs w:val="24"/>
        </w:rPr>
        <w:t>ed</w:t>
      </w:r>
      <w:r w:rsidRPr="00D362D9">
        <w:rPr>
          <w:rFonts w:ascii="Times New Roman" w:hAnsi="Times New Roman" w:cs="Times New Roman"/>
          <w:sz w:val="24"/>
          <w:szCs w:val="24"/>
        </w:rPr>
        <w:t xml:space="preserve"> with </w:t>
      </w:r>
      <w:r w:rsidR="0087226D" w:rsidRPr="00D362D9">
        <w:rPr>
          <w:rFonts w:ascii="Times New Roman" w:hAnsi="Times New Roman" w:cs="Times New Roman"/>
          <w:sz w:val="24"/>
          <w:szCs w:val="24"/>
        </w:rPr>
        <w:t>submit</w:t>
      </w:r>
      <w:r w:rsidRPr="00D362D9">
        <w:rPr>
          <w:rFonts w:ascii="Times New Roman" w:hAnsi="Times New Roman" w:cs="Times New Roman"/>
          <w:sz w:val="24"/>
          <w:szCs w:val="24"/>
        </w:rPr>
        <w:t>ted evidence.  The witnesses confirmed the alleged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 claims t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o be true in which each </w:t>
      </w:r>
      <w:r w:rsidRPr="00D362D9">
        <w:rPr>
          <w:rFonts w:ascii="Times New Roman" w:hAnsi="Times New Roman" w:cs="Times New Roman"/>
          <w:sz w:val="24"/>
          <w:szCs w:val="24"/>
        </w:rPr>
        <w:t>witnes</w:t>
      </w:r>
      <w:r w:rsidR="00A21292" w:rsidRPr="00D362D9">
        <w:rPr>
          <w:rFonts w:ascii="Times New Roman" w:hAnsi="Times New Roman" w:cs="Times New Roman"/>
          <w:sz w:val="24"/>
          <w:szCs w:val="24"/>
        </w:rPr>
        <w:t>s</w:t>
      </w:r>
      <w:r w:rsidRPr="00D362D9">
        <w:rPr>
          <w:rFonts w:ascii="Times New Roman" w:hAnsi="Times New Roman" w:cs="Times New Roman"/>
          <w:sz w:val="24"/>
          <w:szCs w:val="24"/>
        </w:rPr>
        <w:t xml:space="preserve"> </w:t>
      </w:r>
      <w:r w:rsidR="0087226D" w:rsidRPr="00D362D9">
        <w:rPr>
          <w:rFonts w:ascii="Times New Roman" w:hAnsi="Times New Roman" w:cs="Times New Roman"/>
          <w:sz w:val="24"/>
          <w:szCs w:val="24"/>
        </w:rPr>
        <w:t>fil</w:t>
      </w:r>
      <w:r w:rsidRPr="00D362D9">
        <w:rPr>
          <w:rFonts w:ascii="Times New Roman" w:hAnsi="Times New Roman" w:cs="Times New Roman"/>
          <w:sz w:val="24"/>
          <w:szCs w:val="24"/>
        </w:rPr>
        <w:t xml:space="preserve">ed their version of the story. Following the evidence </w:t>
      </w:r>
      <w:r w:rsidR="0087226D" w:rsidRPr="00D362D9">
        <w:rPr>
          <w:rFonts w:ascii="Times New Roman" w:hAnsi="Times New Roman" w:cs="Times New Roman"/>
          <w:sz w:val="24"/>
          <w:szCs w:val="24"/>
        </w:rPr>
        <w:t>given</w:t>
      </w:r>
      <w:r w:rsidRPr="00D362D9">
        <w:rPr>
          <w:rFonts w:ascii="Times New Roman" w:hAnsi="Times New Roman" w:cs="Times New Roman"/>
          <w:sz w:val="24"/>
          <w:szCs w:val="24"/>
        </w:rPr>
        <w:t xml:space="preserve"> by each witness</w:t>
      </w:r>
      <w:r w:rsidR="0087226D" w:rsidRPr="00D362D9">
        <w:rPr>
          <w:rFonts w:ascii="Times New Roman" w:hAnsi="Times New Roman" w:cs="Times New Roman"/>
          <w:sz w:val="24"/>
          <w:szCs w:val="24"/>
        </w:rPr>
        <w:t>,</w:t>
      </w:r>
      <w:r w:rsidRPr="00D362D9">
        <w:rPr>
          <w:rFonts w:ascii="Times New Roman" w:hAnsi="Times New Roman" w:cs="Times New Roman"/>
          <w:sz w:val="24"/>
          <w:szCs w:val="24"/>
        </w:rPr>
        <w:t xml:space="preserve"> there was a </w:t>
      </w:r>
      <w:r w:rsidR="0087226D" w:rsidRPr="00D362D9">
        <w:rPr>
          <w:rFonts w:ascii="Times New Roman" w:hAnsi="Times New Roman" w:cs="Times New Roman"/>
          <w:sz w:val="24"/>
          <w:szCs w:val="24"/>
        </w:rPr>
        <w:t>definite</w:t>
      </w:r>
      <w:r w:rsidRPr="00D362D9">
        <w:rPr>
          <w:rFonts w:ascii="Times New Roman" w:hAnsi="Times New Roman" w:cs="Times New Roman"/>
          <w:sz w:val="24"/>
          <w:szCs w:val="24"/>
        </w:rPr>
        <w:t xml:space="preserve"> connection and similarity in the narration of the events</w:t>
      </w:r>
      <w:r w:rsidR="00A21292" w:rsidRPr="00D362D9">
        <w:rPr>
          <w:rFonts w:ascii="Times New Roman" w:hAnsi="Times New Roman" w:cs="Times New Roman"/>
          <w:sz w:val="24"/>
          <w:szCs w:val="24"/>
        </w:rPr>
        <w:t>;</w:t>
      </w:r>
      <w:r w:rsidRPr="00D362D9">
        <w:rPr>
          <w:rFonts w:ascii="Times New Roman" w:hAnsi="Times New Roman" w:cs="Times New Roman"/>
          <w:sz w:val="24"/>
          <w:szCs w:val="24"/>
        </w:rPr>
        <w:t xml:space="preserve"> which suggested that the suspected indeed spent considerable time sneaking the daughter out of the mother</w:t>
      </w:r>
      <w:r w:rsidR="0087226D" w:rsidRPr="00D362D9">
        <w:rPr>
          <w:rFonts w:ascii="Times New Roman" w:hAnsi="Times New Roman" w:cs="Times New Roman"/>
          <w:sz w:val="24"/>
          <w:szCs w:val="24"/>
        </w:rPr>
        <w:t>'</w:t>
      </w:r>
      <w:r w:rsidRPr="00D362D9">
        <w:rPr>
          <w:rFonts w:ascii="Times New Roman" w:hAnsi="Times New Roman" w:cs="Times New Roman"/>
          <w:sz w:val="24"/>
          <w:szCs w:val="24"/>
        </w:rPr>
        <w:t xml:space="preserve">s house in several occasions for the last period of twenty days. 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87226D" w:rsidRPr="00D362D9">
        <w:rPr>
          <w:rFonts w:ascii="Times New Roman" w:hAnsi="Times New Roman" w:cs="Times New Roman"/>
          <w:sz w:val="24"/>
          <w:szCs w:val="24"/>
        </w:rPr>
        <w:t>,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 the witness by the name Madame Isabella Bisconte confirmed that she had seen the accused with the daughter Ar</w:t>
      </w:r>
      <w:r w:rsidR="0087226D" w:rsidRPr="00D362D9">
        <w:rPr>
          <w:rFonts w:ascii="Times New Roman" w:hAnsi="Times New Roman" w:cs="Times New Roman"/>
          <w:sz w:val="24"/>
          <w:szCs w:val="24"/>
        </w:rPr>
        <w:t>ia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s spent time together on various </w:t>
      </w:r>
      <w:r w:rsidR="00E47AAB" w:rsidRPr="00D362D9">
        <w:rPr>
          <w:rFonts w:ascii="Times New Roman" w:hAnsi="Times New Roman" w:cs="Times New Roman"/>
          <w:sz w:val="24"/>
          <w:szCs w:val="24"/>
        </w:rPr>
        <w:t>occasions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 and at one point the suspect took the daughter form the mother</w:t>
      </w:r>
      <w:r w:rsidR="003620C7">
        <w:rPr>
          <w:rFonts w:ascii="Times New Roman" w:hAnsi="Times New Roman" w:cs="Times New Roman"/>
          <w:sz w:val="24"/>
          <w:szCs w:val="24"/>
        </w:rPr>
        <w:t>'</w:t>
      </w:r>
      <w:r w:rsidR="00A21292" w:rsidRPr="00D362D9">
        <w:rPr>
          <w:rFonts w:ascii="Times New Roman" w:hAnsi="Times New Roman" w:cs="Times New Roman"/>
          <w:sz w:val="24"/>
          <w:szCs w:val="24"/>
        </w:rPr>
        <w:t>s house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 (</w:t>
      </w:r>
      <w:r w:rsidR="0087226D" w:rsidRPr="00D362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Jaf</w:t>
      </w:r>
      <w:r w:rsidR="00E47A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fary et al.</w:t>
      </w:r>
      <w:r w:rsidR="0087226D" w:rsidRPr="00D362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94)</w:t>
      </w:r>
      <w:r w:rsidR="00A21292" w:rsidRPr="00D362D9">
        <w:rPr>
          <w:rFonts w:ascii="Times New Roman" w:hAnsi="Times New Roman" w:cs="Times New Roman"/>
          <w:sz w:val="24"/>
          <w:szCs w:val="24"/>
        </w:rPr>
        <w:t>.  Another witness by the name Juan Perez confirmed that the accused had been speaking with Arias m</w:t>
      </w:r>
      <w:r w:rsidR="0087226D" w:rsidRPr="00D362D9">
        <w:rPr>
          <w:rFonts w:ascii="Times New Roman" w:hAnsi="Times New Roman" w:cs="Times New Roman"/>
          <w:sz w:val="24"/>
          <w:szCs w:val="24"/>
        </w:rPr>
        <w:t>uch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 time where they go to </w:t>
      </w:r>
      <w:r w:rsidR="0087226D" w:rsidRPr="00D362D9">
        <w:rPr>
          <w:rFonts w:ascii="Times New Roman" w:hAnsi="Times New Roman" w:cs="Times New Roman"/>
          <w:sz w:val="24"/>
          <w:szCs w:val="24"/>
        </w:rPr>
        <w:t>the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 extent of spending staying together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 (</w:t>
      </w:r>
      <w:r w:rsidR="00E47A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Jaffary et al. </w:t>
      </w:r>
      <w:r w:rsidR="0087226D" w:rsidRPr="00D362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93)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. The evidence presented by the witnesses </w:t>
      </w:r>
      <w:r w:rsidR="00E47AAB" w:rsidRPr="00D362D9">
        <w:rPr>
          <w:rFonts w:ascii="Times New Roman" w:hAnsi="Times New Roman" w:cs="Times New Roman"/>
          <w:sz w:val="24"/>
          <w:szCs w:val="24"/>
        </w:rPr>
        <w:t>was</w:t>
      </w:r>
      <w:r w:rsidR="00A21292" w:rsidRPr="00D362D9">
        <w:rPr>
          <w:rFonts w:ascii="Times New Roman" w:hAnsi="Times New Roman" w:cs="Times New Roman"/>
          <w:sz w:val="24"/>
          <w:szCs w:val="24"/>
        </w:rPr>
        <w:t xml:space="preserve"> </w:t>
      </w:r>
      <w:r w:rsidR="00EC748E" w:rsidRPr="00D362D9">
        <w:rPr>
          <w:rFonts w:ascii="Times New Roman" w:hAnsi="Times New Roman" w:cs="Times New Roman"/>
          <w:sz w:val="24"/>
          <w:szCs w:val="24"/>
        </w:rPr>
        <w:t>sufficient to rule out the case because it supported the thesis.</w:t>
      </w:r>
    </w:p>
    <w:p w:rsidR="00192121" w:rsidRPr="00D362D9" w:rsidRDefault="00192121" w:rsidP="00D362D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2D9">
        <w:rPr>
          <w:rFonts w:ascii="Times New Roman" w:hAnsi="Times New Roman" w:cs="Times New Roman"/>
          <w:b/>
          <w:sz w:val="24"/>
          <w:szCs w:val="24"/>
        </w:rPr>
        <w:t>Strengths and weakness of the thesis or evidence</w:t>
      </w:r>
    </w:p>
    <w:p w:rsidR="00EC748E" w:rsidRPr="00D362D9" w:rsidRDefault="00EC748E" w:rsidP="00D362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The strength of evidence is that it used real</w:t>
      </w:r>
      <w:r w:rsidR="0087226D" w:rsidRPr="00D362D9">
        <w:rPr>
          <w:rFonts w:ascii="Times New Roman" w:hAnsi="Times New Roman" w:cs="Times New Roman"/>
          <w:sz w:val="24"/>
          <w:szCs w:val="24"/>
        </w:rPr>
        <w:t>-</w:t>
      </w:r>
      <w:r w:rsidRPr="00D362D9">
        <w:rPr>
          <w:rFonts w:ascii="Times New Roman" w:hAnsi="Times New Roman" w:cs="Times New Roman"/>
          <w:sz w:val="24"/>
          <w:szCs w:val="24"/>
        </w:rPr>
        <w:t>time witnesses who ha</w:t>
      </w:r>
      <w:r w:rsidR="0087226D" w:rsidRPr="00D362D9">
        <w:rPr>
          <w:rFonts w:ascii="Times New Roman" w:hAnsi="Times New Roman" w:cs="Times New Roman"/>
          <w:sz w:val="24"/>
          <w:szCs w:val="24"/>
        </w:rPr>
        <w:t>ve</w:t>
      </w:r>
      <w:r w:rsidRPr="00D362D9">
        <w:rPr>
          <w:rFonts w:ascii="Times New Roman" w:hAnsi="Times New Roman" w:cs="Times New Roman"/>
          <w:sz w:val="24"/>
          <w:szCs w:val="24"/>
        </w:rPr>
        <w:t xml:space="preserve"> sufficient knowledge about the suspects. The weakness of the evidence is that the daughter who is alleged to have been raped should be confirmed through medical examination also 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the </w:t>
      </w:r>
      <w:r w:rsidRPr="00D362D9">
        <w:rPr>
          <w:rFonts w:ascii="Times New Roman" w:hAnsi="Times New Roman" w:cs="Times New Roman"/>
          <w:sz w:val="24"/>
          <w:szCs w:val="24"/>
        </w:rPr>
        <w:t xml:space="preserve">motive behind the case should be taken into consideration such as the agreement and willingness to commit the act between the two parties. </w:t>
      </w:r>
    </w:p>
    <w:p w:rsidR="00AA6953" w:rsidRPr="00D362D9" w:rsidRDefault="00AA6953" w:rsidP="00D362D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2D9">
        <w:rPr>
          <w:rFonts w:ascii="Times New Roman" w:hAnsi="Times New Roman" w:cs="Times New Roman"/>
          <w:b/>
          <w:sz w:val="24"/>
          <w:szCs w:val="24"/>
        </w:rPr>
        <w:t>Lessons learn</w:t>
      </w:r>
      <w:r w:rsidR="0087226D" w:rsidRPr="00D362D9">
        <w:rPr>
          <w:rFonts w:ascii="Times New Roman" w:hAnsi="Times New Roman" w:cs="Times New Roman"/>
          <w:b/>
          <w:sz w:val="24"/>
          <w:szCs w:val="24"/>
        </w:rPr>
        <w:t>ed</w:t>
      </w:r>
    </w:p>
    <w:p w:rsidR="00EC748E" w:rsidRPr="00D362D9" w:rsidRDefault="00EC748E" w:rsidP="00D362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I have learn</w:t>
      </w:r>
      <w:r w:rsidR="0087226D" w:rsidRPr="00D362D9">
        <w:rPr>
          <w:rFonts w:ascii="Times New Roman" w:hAnsi="Times New Roman" w:cs="Times New Roman"/>
          <w:sz w:val="24"/>
          <w:szCs w:val="24"/>
        </w:rPr>
        <w:t>ed</w:t>
      </w:r>
      <w:r w:rsidRPr="00D362D9">
        <w:rPr>
          <w:rFonts w:ascii="Times New Roman" w:hAnsi="Times New Roman" w:cs="Times New Roman"/>
          <w:sz w:val="24"/>
          <w:szCs w:val="24"/>
        </w:rPr>
        <w:t xml:space="preserve"> that 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the </w:t>
      </w:r>
      <w:r w:rsidRPr="00D362D9">
        <w:rPr>
          <w:rFonts w:ascii="Times New Roman" w:hAnsi="Times New Roman" w:cs="Times New Roman"/>
          <w:sz w:val="24"/>
          <w:szCs w:val="24"/>
        </w:rPr>
        <w:t xml:space="preserve">trial of cases requires the use of sufficient evidence out of which the case can easily be dismissed. I have also </w:t>
      </w:r>
      <w:r w:rsidR="0087226D" w:rsidRPr="00D362D9">
        <w:rPr>
          <w:rFonts w:ascii="Times New Roman" w:hAnsi="Times New Roman" w:cs="Times New Roman"/>
          <w:sz w:val="24"/>
          <w:szCs w:val="24"/>
        </w:rPr>
        <w:t>discovered</w:t>
      </w:r>
      <w:r w:rsidRPr="00D362D9">
        <w:rPr>
          <w:rFonts w:ascii="Times New Roman" w:hAnsi="Times New Roman" w:cs="Times New Roman"/>
          <w:sz w:val="24"/>
          <w:szCs w:val="24"/>
        </w:rPr>
        <w:t xml:space="preserve"> that it is possible to file any c</w:t>
      </w:r>
      <w:r w:rsidR="0087226D" w:rsidRPr="00D362D9">
        <w:rPr>
          <w:rFonts w:ascii="Times New Roman" w:hAnsi="Times New Roman" w:cs="Times New Roman"/>
          <w:sz w:val="24"/>
          <w:szCs w:val="24"/>
        </w:rPr>
        <w:t>laim</w:t>
      </w:r>
      <w:r w:rsidRPr="00D362D9">
        <w:rPr>
          <w:rFonts w:ascii="Times New Roman" w:hAnsi="Times New Roman" w:cs="Times New Roman"/>
          <w:sz w:val="24"/>
          <w:szCs w:val="24"/>
        </w:rPr>
        <w:t xml:space="preserve"> that violate</w:t>
      </w:r>
      <w:r w:rsidR="0087226D" w:rsidRPr="00D362D9">
        <w:rPr>
          <w:rFonts w:ascii="Times New Roman" w:hAnsi="Times New Roman" w:cs="Times New Roman"/>
          <w:sz w:val="24"/>
          <w:szCs w:val="24"/>
        </w:rPr>
        <w:t>s</w:t>
      </w:r>
      <w:r w:rsidRPr="00D362D9">
        <w:rPr>
          <w:rFonts w:ascii="Times New Roman" w:hAnsi="Times New Roman" w:cs="Times New Roman"/>
          <w:sz w:val="24"/>
          <w:szCs w:val="24"/>
        </w:rPr>
        <w:t xml:space="preserve"> human rights and everyone has the right to </w:t>
      </w:r>
      <w:r w:rsidR="0087226D" w:rsidRPr="00D362D9">
        <w:rPr>
          <w:rFonts w:ascii="Times New Roman" w:hAnsi="Times New Roman" w:cs="Times New Roman"/>
          <w:sz w:val="24"/>
          <w:szCs w:val="24"/>
        </w:rPr>
        <w:t>submit</w:t>
      </w:r>
      <w:r w:rsidRPr="00D362D9">
        <w:rPr>
          <w:rFonts w:ascii="Times New Roman" w:hAnsi="Times New Roman" w:cs="Times New Roman"/>
          <w:sz w:val="24"/>
          <w:szCs w:val="24"/>
        </w:rPr>
        <w:t xml:space="preserve"> the case whenever they feel that they have been subjected to injustice. </w:t>
      </w:r>
    </w:p>
    <w:p w:rsidR="00EC748E" w:rsidRPr="00D362D9" w:rsidRDefault="00EC748E" w:rsidP="00D362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In conclusion, the ancient colonial women maintained high moral values that have be</w:t>
      </w:r>
      <w:r w:rsidR="0087226D" w:rsidRPr="00D362D9">
        <w:rPr>
          <w:rFonts w:ascii="Times New Roman" w:hAnsi="Times New Roman" w:cs="Times New Roman"/>
          <w:sz w:val="24"/>
          <w:szCs w:val="24"/>
        </w:rPr>
        <w:t xml:space="preserve">en eroded in the current </w:t>
      </w:r>
      <w:r w:rsidRPr="00D362D9">
        <w:rPr>
          <w:rFonts w:ascii="Times New Roman" w:hAnsi="Times New Roman" w:cs="Times New Roman"/>
          <w:sz w:val="24"/>
          <w:szCs w:val="24"/>
        </w:rPr>
        <w:t>era where morality has lost it</w:t>
      </w:r>
      <w:r w:rsidR="0087226D" w:rsidRPr="00D362D9">
        <w:rPr>
          <w:rFonts w:ascii="Times New Roman" w:hAnsi="Times New Roman" w:cs="Times New Roman"/>
          <w:sz w:val="24"/>
          <w:szCs w:val="24"/>
        </w:rPr>
        <w:t>s</w:t>
      </w:r>
      <w:r w:rsidRPr="00D362D9">
        <w:rPr>
          <w:rFonts w:ascii="Times New Roman" w:hAnsi="Times New Roman" w:cs="Times New Roman"/>
          <w:sz w:val="24"/>
          <w:szCs w:val="24"/>
        </w:rPr>
        <w:t xml:space="preserve"> ground</w:t>
      </w:r>
      <w:r w:rsidR="0087226D" w:rsidRPr="00D362D9">
        <w:rPr>
          <w:rFonts w:ascii="Times New Roman" w:hAnsi="Times New Roman" w:cs="Times New Roman"/>
          <w:sz w:val="24"/>
          <w:szCs w:val="24"/>
        </w:rPr>
        <w:t>,</w:t>
      </w:r>
      <w:r w:rsidRPr="00D362D9">
        <w:rPr>
          <w:rFonts w:ascii="Times New Roman" w:hAnsi="Times New Roman" w:cs="Times New Roman"/>
          <w:sz w:val="24"/>
          <w:szCs w:val="24"/>
        </w:rPr>
        <w:t xml:space="preserve"> and those who commit offenses are no longer held accountable.</w:t>
      </w:r>
    </w:p>
    <w:p w:rsidR="00AC44C7" w:rsidRPr="00D362D9" w:rsidRDefault="00AC44C7" w:rsidP="00D36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br w:type="page"/>
      </w:r>
    </w:p>
    <w:p w:rsidR="0087226D" w:rsidRPr="00D362D9" w:rsidRDefault="0087226D" w:rsidP="00D362D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sz w:val="24"/>
          <w:szCs w:val="24"/>
        </w:rPr>
        <w:t>Works cited</w:t>
      </w:r>
    </w:p>
    <w:p w:rsidR="00192121" w:rsidRPr="00D362D9" w:rsidRDefault="0087226D" w:rsidP="003620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62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Jaffary, Nora E., and Jane E. Mangan. </w:t>
      </w:r>
      <w:r w:rsidRPr="00D362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Women in Colonial Latin America, 1526 to 1806: Texts and Contexts</w:t>
      </w:r>
      <w:r w:rsidRPr="00D362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Hackett Publishing, 2018.84-94</w:t>
      </w:r>
    </w:p>
    <w:p w:rsidR="00192121" w:rsidRPr="00D362D9" w:rsidRDefault="00192121" w:rsidP="003620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92121" w:rsidRPr="00D362D9" w:rsidRDefault="00192121" w:rsidP="00D36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2121" w:rsidRPr="00D362D9" w:rsidRDefault="00192121" w:rsidP="00D36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92121" w:rsidRPr="00D362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BC3" w:rsidRDefault="004E2BC3" w:rsidP="003620C7">
      <w:pPr>
        <w:spacing w:after="0" w:line="240" w:lineRule="auto"/>
      </w:pPr>
      <w:r>
        <w:separator/>
      </w:r>
    </w:p>
  </w:endnote>
  <w:endnote w:type="continuationSeparator" w:id="0">
    <w:p w:rsidR="004E2BC3" w:rsidRDefault="004E2BC3" w:rsidP="0036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C7" w:rsidRDefault="003620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C7" w:rsidRDefault="003620C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C7" w:rsidRDefault="003620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BC3" w:rsidRDefault="004E2BC3" w:rsidP="003620C7">
      <w:pPr>
        <w:spacing w:after="0" w:line="240" w:lineRule="auto"/>
      </w:pPr>
      <w:r>
        <w:separator/>
      </w:r>
    </w:p>
  </w:footnote>
  <w:footnote w:type="continuationSeparator" w:id="0">
    <w:p w:rsidR="004E2BC3" w:rsidRDefault="004E2BC3" w:rsidP="0036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C7" w:rsidRDefault="003620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C7" w:rsidRPr="003620C7" w:rsidRDefault="003620C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620C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3920320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620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20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20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2B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620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620C7" w:rsidRDefault="003620C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C7" w:rsidRDefault="003620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tTAwtjAwNTSzMDBR0lEKTi0uzszPAykwqgUAGQlUIywAAAA="/>
  </w:docVars>
  <w:rsids>
    <w:rsidRoot w:val="00192121"/>
    <w:rsid w:val="000E0938"/>
    <w:rsid w:val="000F1843"/>
    <w:rsid w:val="00162825"/>
    <w:rsid w:val="00192121"/>
    <w:rsid w:val="003620C7"/>
    <w:rsid w:val="004E2BC3"/>
    <w:rsid w:val="00663078"/>
    <w:rsid w:val="0066387B"/>
    <w:rsid w:val="006B1D27"/>
    <w:rsid w:val="008175D5"/>
    <w:rsid w:val="0087226D"/>
    <w:rsid w:val="00A21292"/>
    <w:rsid w:val="00AA6953"/>
    <w:rsid w:val="00AC44C7"/>
    <w:rsid w:val="00D362D9"/>
    <w:rsid w:val="00E47AAB"/>
    <w:rsid w:val="00EC748E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0C7"/>
  </w:style>
  <w:style w:type="paragraph" w:styleId="Footer">
    <w:name w:val="footer"/>
    <w:basedOn w:val="Normal"/>
    <w:link w:val="FooterChar"/>
    <w:uiPriority w:val="99"/>
    <w:unhideWhenUsed/>
    <w:rsid w:val="0036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0C7"/>
  </w:style>
  <w:style w:type="paragraph" w:styleId="Footer">
    <w:name w:val="footer"/>
    <w:basedOn w:val="Normal"/>
    <w:link w:val="FooterChar"/>
    <w:uiPriority w:val="99"/>
    <w:unhideWhenUsed/>
    <w:rsid w:val="0036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2019-03-11T08:23:00Z</dcterms:created>
  <dcterms:modified xsi:type="dcterms:W3CDTF">2019-03-11T08:23:00Z</dcterms:modified>
</cp:coreProperties>
</file>